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60" w:lineRule="exact"/>
        <w:jc w:val="center"/>
        <w:rPr>
          <w:rFonts w:hint="eastAsia" w:ascii="汉仪粗宋简" w:hAnsi="汉仪粗宋简" w:eastAsia="汉仪粗宋简" w:cs="汉仪粗宋简"/>
          <w:sz w:val="44"/>
        </w:rPr>
      </w:pPr>
      <w:r>
        <w:rPr>
          <w:rFonts w:hint="eastAsia" w:ascii="汉仪粗宋简" w:hAnsi="汉仪粗宋简" w:eastAsia="汉仪粗宋简" w:cs="汉仪粗宋简"/>
          <w:sz w:val="44"/>
        </w:rPr>
        <w:t>履行《株洲市医疗器械行业自律公约》的</w:t>
      </w:r>
    </w:p>
    <w:p>
      <w:pPr>
        <w:spacing w:line="560" w:lineRule="exact"/>
        <w:jc w:val="center"/>
        <w:rPr>
          <w:rFonts w:hint="eastAsia" w:ascii="汉仪粗宋简" w:hAnsi="汉仪粗宋简" w:eastAsia="汉仪粗宋简" w:cs="汉仪粗宋简"/>
          <w:sz w:val="44"/>
        </w:rPr>
      </w:pPr>
      <w:r>
        <w:rPr>
          <w:rFonts w:hint="eastAsia" w:ascii="汉仪粗宋简" w:hAnsi="汉仪粗宋简" w:eastAsia="汉仪粗宋简" w:cs="汉仪粗宋简"/>
          <w:sz w:val="44"/>
        </w:rPr>
        <w:t>承  诺  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汉仪粗宋简" w:hAnsi="汉仪粗宋简" w:eastAsia="汉仪粗宋简" w:cs="汉仪粗宋简"/>
          <w:sz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kern w:val="3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  <w:lang w:val="en-US" w:eastAsia="zh-CN"/>
        </w:rPr>
        <w:t>我单位（公司）郑重向社会承诺：认真履行《株洲市医疗器械行业自律公约》做到：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  <w:lang w:val="en-US" w:eastAsia="zh-CN"/>
        </w:rPr>
        <w:t xml:space="preserve">    一、</w:t>
      </w: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>以社会主义核心价值观：富强、民主、文明、和谐、自由、平等、公正、法治、爱国、敬业、诚信、友善为总揽，不断提高文明生产、经营、优质服务水平，坚持执行并自觉规范行业生产、经营、使用行为。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  <w:lang w:val="en-US" w:eastAsia="zh-CN"/>
        </w:rPr>
        <w:t xml:space="preserve">    二、</w:t>
      </w: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>严格遵守并执行国家《医疗器械监督管理条例》以及工商、税务、财政等相关法律法规和省、市的相关规定，并做到：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（一）医疗器械行业从业人员在生产、经营、服务活动中，遵守公开、公平、诚实信用和正当竞争原则，自觉维护行业生产、经营正常秩序，坚决抵制收受回扣和任何商业贿赂行为。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二）严格医疗器械产品科研、开发、生产、经营、使用管理的有关工艺、技术、质量标准和规范，坚持质量第一，绝不生产、销售、使用国家明令禁止使用的医疗器械产品、未经注册的医疗器械产品、达不到标准的医疗器械产品和过期医疗器械产品，建立和完善内部质量监控机制，定期（每季至少每半年）对库存、在用医疗器械的产品质量进行自查，资料记录完整，并随时接受市食品药品监督管理局和行业协会的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三）认真开展医疗器械不良事件监测上报工作，各会员单位至少设立一名专（兼）职人员负责此项工作，发现医疗器械不良事件或可疑不良事件，按国家局的规定，向市食品药品监督管理局或医疗器械不良事件监测技术机构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（四）严格执行产品价格，绝不任意抬价、压价，严禁价格欺诈行为，损害其他经营者和消费者利益。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（五）自觉遵守国家、湖南省有关保护知识产权的法律法规，不得侵犯他人的技术秘密和商业秘密。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（六）建立行业内部监督机制，发现有生产、销售和使用过期、伪劣、无商标和国家禁止使用的医疗器械产品时，可随时举报至食药局或行业协会。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left="0" w:leftChars="0" w:right="0" w:rightChars="0" w:firstLine="482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kern w:val="3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>承诺企业：(盖章)             承诺人(法定代表人或授权人)签名：</w:t>
      </w:r>
    </w:p>
    <w:sectPr>
      <w:pgSz w:w="11906" w:h="16838"/>
      <w:pgMar w:top="720" w:right="720" w:bottom="720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080E0000" w:usb2="00000000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粗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黑体">
    <w:altName w:val="宋体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兰亭超细黑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方正小标宋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0847EE"/>
    <w:rsid w:val="156F3BED"/>
    <w:rsid w:val="195A5788"/>
    <w:rsid w:val="1D5F69F1"/>
    <w:rsid w:val="24E90A60"/>
    <w:rsid w:val="534F131A"/>
    <w:rsid w:val="540847EE"/>
    <w:rsid w:val="5F522278"/>
    <w:rsid w:val="634D515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2016-04-12T02:02:00Z</dcterms:created>
  <dc:creator>Administrator</dc:creator>
  <cp:lastModifiedBy>Administrator</cp:lastModifiedBy>
  <dcterms:modified xsi:type="dcterms:W3CDTF">2016-04-12T03:53:00Z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